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14" w:rsidRPr="00203114" w:rsidRDefault="00203114" w:rsidP="00203114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5293CB"/>
          <w:kern w:val="0"/>
          <w:sz w:val="35"/>
          <w:szCs w:val="35"/>
        </w:rPr>
      </w:pPr>
      <w:r w:rsidRPr="00203114">
        <w:rPr>
          <w:rFonts w:ascii="微软雅黑" w:eastAsia="微软雅黑" w:hAnsi="微软雅黑" w:cs="宋体" w:hint="eastAsia"/>
          <w:b/>
          <w:bCs/>
          <w:color w:val="5293CB"/>
          <w:kern w:val="0"/>
          <w:sz w:val="35"/>
          <w:szCs w:val="35"/>
        </w:rPr>
        <w:t>省教育厅副厅长陈垠亭就“教育脱贫攻坚”工作参加《对话中原》访谈</w:t>
      </w:r>
    </w:p>
    <w:p w:rsidR="00203114" w:rsidRPr="00203114" w:rsidRDefault="00203114" w:rsidP="00203114">
      <w:pPr>
        <w:widowControl/>
        <w:numPr>
          <w:ilvl w:val="0"/>
          <w:numId w:val="1"/>
        </w:numPr>
        <w:pBdr>
          <w:right w:val="single" w:sz="4" w:space="0" w:color="FFFFFF"/>
        </w:pBdr>
        <w:shd w:val="clear" w:color="auto" w:fill="EAF5FC"/>
        <w:spacing w:line="326" w:lineRule="atLeast"/>
        <w:ind w:left="0"/>
        <w:jc w:val="center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hyperlink r:id="rId5" w:history="1">
        <w:r w:rsidRPr="00203114">
          <w:rPr>
            <w:rFonts w:ascii="微软雅黑" w:eastAsia="微软雅黑" w:hAnsi="微软雅黑" w:cs="宋体" w:hint="eastAsia"/>
            <w:color w:val="333333"/>
            <w:kern w:val="0"/>
            <w:sz w:val="20"/>
          </w:rPr>
          <w:t>议程</w:t>
        </w:r>
      </w:hyperlink>
    </w:p>
    <w:p w:rsidR="00203114" w:rsidRPr="00203114" w:rsidRDefault="00203114" w:rsidP="00203114">
      <w:pPr>
        <w:widowControl/>
        <w:numPr>
          <w:ilvl w:val="0"/>
          <w:numId w:val="1"/>
        </w:numPr>
        <w:pBdr>
          <w:right w:val="single" w:sz="4" w:space="0" w:color="FFFFFF"/>
        </w:pBdr>
        <w:shd w:val="clear" w:color="auto" w:fill="EAF5FC"/>
        <w:spacing w:line="326" w:lineRule="atLeast"/>
        <w:ind w:left="0"/>
        <w:jc w:val="center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hyperlink r:id="rId6" w:history="1">
        <w:r w:rsidRPr="00203114">
          <w:rPr>
            <w:rFonts w:ascii="微软雅黑" w:eastAsia="微软雅黑" w:hAnsi="微软雅黑" w:cs="宋体" w:hint="eastAsia"/>
            <w:color w:val="333333"/>
            <w:kern w:val="0"/>
            <w:sz w:val="20"/>
          </w:rPr>
          <w:t>散发材料</w:t>
        </w:r>
      </w:hyperlink>
    </w:p>
    <w:p w:rsidR="00203114" w:rsidRPr="00203114" w:rsidRDefault="00203114" w:rsidP="00203114">
      <w:pPr>
        <w:widowControl/>
        <w:numPr>
          <w:ilvl w:val="0"/>
          <w:numId w:val="1"/>
        </w:numPr>
        <w:pBdr>
          <w:right w:val="single" w:sz="4" w:space="0" w:color="FFFFFF"/>
        </w:pBdr>
        <w:shd w:val="clear" w:color="auto" w:fill="EAF5FC"/>
        <w:spacing w:line="326" w:lineRule="atLeast"/>
        <w:ind w:left="0"/>
        <w:jc w:val="center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hyperlink r:id="rId7" w:history="1">
        <w:r w:rsidRPr="00203114">
          <w:rPr>
            <w:rFonts w:ascii="微软雅黑" w:eastAsia="微软雅黑" w:hAnsi="微软雅黑" w:cs="宋体" w:hint="eastAsia"/>
            <w:color w:val="333333"/>
            <w:kern w:val="0"/>
            <w:sz w:val="20"/>
          </w:rPr>
          <w:t>文字实录</w:t>
        </w:r>
      </w:hyperlink>
    </w:p>
    <w:p w:rsidR="00203114" w:rsidRPr="00203114" w:rsidRDefault="00203114" w:rsidP="00203114">
      <w:pPr>
        <w:widowControl/>
        <w:numPr>
          <w:ilvl w:val="0"/>
          <w:numId w:val="1"/>
        </w:numPr>
        <w:pBdr>
          <w:right w:val="single" w:sz="4" w:space="0" w:color="FFFFFF"/>
        </w:pBdr>
        <w:shd w:val="clear" w:color="auto" w:fill="EAF5FC"/>
        <w:spacing w:line="326" w:lineRule="atLeast"/>
        <w:ind w:left="0"/>
        <w:jc w:val="center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hyperlink r:id="rId8" w:history="1">
        <w:r w:rsidRPr="00203114">
          <w:rPr>
            <w:rFonts w:ascii="微软雅黑" w:eastAsia="微软雅黑" w:hAnsi="微软雅黑" w:cs="宋体" w:hint="eastAsia"/>
            <w:color w:val="333333"/>
            <w:kern w:val="0"/>
            <w:sz w:val="20"/>
          </w:rPr>
          <w:t>图片实录</w:t>
        </w:r>
      </w:hyperlink>
    </w:p>
    <w:p w:rsidR="00203114" w:rsidRPr="00203114" w:rsidRDefault="00203114" w:rsidP="00203114">
      <w:pPr>
        <w:widowControl/>
        <w:numPr>
          <w:ilvl w:val="0"/>
          <w:numId w:val="1"/>
        </w:numPr>
        <w:shd w:val="clear" w:color="auto" w:fill="EAF5FC"/>
        <w:spacing w:line="326" w:lineRule="atLeast"/>
        <w:ind w:left="0"/>
        <w:jc w:val="center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hyperlink r:id="rId9" w:history="1">
        <w:r w:rsidRPr="00203114">
          <w:rPr>
            <w:rFonts w:ascii="微软雅黑" w:eastAsia="微软雅黑" w:hAnsi="微软雅黑" w:cs="宋体" w:hint="eastAsia"/>
            <w:color w:val="333333"/>
            <w:kern w:val="0"/>
            <w:sz w:val="20"/>
          </w:rPr>
          <w:t>媒体报道</w:t>
        </w:r>
      </w:hyperlink>
    </w:p>
    <w:p w:rsidR="00203114" w:rsidRPr="00203114" w:rsidRDefault="00203114" w:rsidP="00203114">
      <w:pPr>
        <w:widowControl/>
        <w:shd w:val="clear" w:color="auto" w:fill="F8FCFE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18"/>
          <w:szCs w:val="18"/>
        </w:rPr>
        <w:drawing>
          <wp:inline distT="0" distB="0" distL="0" distR="0">
            <wp:extent cx="7617460" cy="3808730"/>
            <wp:effectExtent l="19050" t="0" r="2540" b="0"/>
            <wp:docPr id="1" name="图片 1" descr="https://img.henan.gov.cn/978cd203ea4c15e7208c524cb8688a25?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henan.gov.cn/978cd203ea4c15e7208c524cb8688a25?p=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60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114" w:rsidRPr="00203114" w:rsidRDefault="00203114" w:rsidP="00203114">
      <w:pPr>
        <w:widowControl/>
        <w:shd w:val="clear" w:color="auto" w:fill="F8FCFE"/>
        <w:spacing w:line="426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203114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图片为发布会现场</w:t>
      </w:r>
    </w:p>
    <w:p w:rsidR="00203114" w:rsidRPr="00203114" w:rsidRDefault="00203114" w:rsidP="00203114">
      <w:pPr>
        <w:widowControl/>
        <w:shd w:val="clear" w:color="auto" w:fill="F8FCFE"/>
        <w:spacing w:line="601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203114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时    间</w:t>
      </w:r>
    </w:p>
    <w:p w:rsidR="00203114" w:rsidRPr="00203114" w:rsidRDefault="00203114" w:rsidP="00203114">
      <w:pPr>
        <w:widowControl/>
        <w:pBdr>
          <w:left w:val="single" w:sz="4" w:space="6" w:color="FFFFFF"/>
        </w:pBdr>
        <w:shd w:val="clear" w:color="auto" w:fill="F8FCFE"/>
        <w:spacing w:line="601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203114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2020年10月18日17:55</w:t>
      </w:r>
    </w:p>
    <w:p w:rsidR="00203114" w:rsidRPr="00203114" w:rsidRDefault="00203114" w:rsidP="00203114">
      <w:pPr>
        <w:widowControl/>
        <w:shd w:val="clear" w:color="auto" w:fill="FFFFFF"/>
        <w:spacing w:line="601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203114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地    点</w:t>
      </w:r>
    </w:p>
    <w:p w:rsidR="00203114" w:rsidRPr="00203114" w:rsidRDefault="00203114" w:rsidP="00203114">
      <w:pPr>
        <w:widowControl/>
        <w:pBdr>
          <w:left w:val="single" w:sz="4" w:space="6" w:color="FFFFFF"/>
        </w:pBdr>
        <w:shd w:val="clear" w:color="auto" w:fill="FFFFFF"/>
        <w:spacing w:line="601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203114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河南广播电视台</w:t>
      </w:r>
    </w:p>
    <w:p w:rsidR="00203114" w:rsidRPr="00203114" w:rsidRDefault="00203114" w:rsidP="00203114">
      <w:pPr>
        <w:widowControl/>
        <w:shd w:val="clear" w:color="auto" w:fill="FFFFFF"/>
        <w:spacing w:line="601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203114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lastRenderedPageBreak/>
        <w:t>出席人员</w:t>
      </w:r>
    </w:p>
    <w:p w:rsidR="00203114" w:rsidRPr="00203114" w:rsidRDefault="00203114" w:rsidP="00203114">
      <w:pPr>
        <w:widowControl/>
        <w:pBdr>
          <w:left w:val="single" w:sz="4" w:space="6" w:color="FFFFFF"/>
        </w:pBdr>
        <w:shd w:val="clear" w:color="auto" w:fill="FFFFFF"/>
        <w:spacing w:line="601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203114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省教育厅党组成员、副厅长陈垠亭；河南科技大学国际教育学院院长、教授毛鹏军</w:t>
      </w:r>
    </w:p>
    <w:p w:rsidR="00203114" w:rsidRPr="00203114" w:rsidRDefault="00203114" w:rsidP="00203114">
      <w:pPr>
        <w:widowControl/>
        <w:shd w:val="clear" w:color="auto" w:fill="F8FCFE"/>
        <w:spacing w:line="601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203114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内容介绍</w:t>
      </w:r>
    </w:p>
    <w:p w:rsidR="00203114" w:rsidRPr="00203114" w:rsidRDefault="00203114" w:rsidP="00203114">
      <w:pPr>
        <w:widowControl/>
        <w:pBdr>
          <w:left w:val="single" w:sz="4" w:space="6" w:color="FFFFFF"/>
        </w:pBdr>
        <w:shd w:val="clear" w:color="auto" w:fill="F8FCFE"/>
        <w:spacing w:line="601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203114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围绕河南省教育扶贫工作进行深入探讨</w:t>
      </w:r>
    </w:p>
    <w:p w:rsidR="004A77E9" w:rsidRDefault="004A77E9"/>
    <w:sectPr w:rsidR="004A77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70E1D"/>
    <w:multiLevelType w:val="multilevel"/>
    <w:tmpl w:val="4010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3114"/>
    <w:rsid w:val="00203114"/>
    <w:rsid w:val="004A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031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031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31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20311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031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8909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yt.henan.gov.cn/2020/10-23/188007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yt.henan.gov.cn/2020/10-23/188007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yt.henan.gov.cn/2020/10-23/1880072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jyt.henan.gov.cn/2020/10-23/1880073.html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jyt.henan.gov.cn/xwfbh/sjytftzcytjjytpgjgzcjdhzyft/mtbd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432</Characters>
  <Application>Microsoft Office Word</Application>
  <DocSecurity>0</DocSecurity>
  <Lines>3</Lines>
  <Paragraphs>1</Paragraphs>
  <ScaleCrop>false</ScaleCrop>
  <Company>P R C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2021-01-08T01:20:00Z</dcterms:created>
  <dcterms:modified xsi:type="dcterms:W3CDTF">2021-01-08T01:21:00Z</dcterms:modified>
</cp:coreProperties>
</file>