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A4" w:rsidRPr="00A753A4" w:rsidRDefault="00A753A4" w:rsidP="00A753A4">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A753A4">
        <w:rPr>
          <w:rFonts w:ascii="Microsoft YaHei UI" w:eastAsia="Microsoft YaHei UI" w:hAnsi="Microsoft YaHei UI" w:cs="宋体" w:hint="eastAsia"/>
          <w:b/>
          <w:bCs/>
          <w:color w:val="333333"/>
          <w:spacing w:val="8"/>
          <w:kern w:val="0"/>
          <w:sz w:val="33"/>
          <w:szCs w:val="33"/>
        </w:rPr>
        <w:t>行政事业单位原始单据审核要点</w:t>
      </w:r>
    </w:p>
    <w:p w:rsidR="00A753A4" w:rsidRDefault="00A753A4" w:rsidP="00A753A4">
      <w:pPr>
        <w:widowControl/>
        <w:shd w:val="clear" w:color="auto" w:fill="FFFFFF"/>
        <w:ind w:firstLineChars="200" w:firstLine="512"/>
        <w:rPr>
          <w:rFonts w:ascii="Microsoft YaHei UI" w:eastAsia="Microsoft YaHei UI" w:hAnsi="Microsoft YaHei UI" w:cs="宋体" w:hint="eastAsia"/>
          <w:color w:val="333333"/>
          <w:spacing w:val="8"/>
          <w:kern w:val="0"/>
          <w:sz w:val="26"/>
          <w:szCs w:val="26"/>
        </w:rPr>
      </w:pPr>
      <w:r w:rsidRPr="00A753A4">
        <w:rPr>
          <w:rFonts w:ascii="Microsoft YaHei UI" w:eastAsia="Microsoft YaHei UI" w:hAnsi="Microsoft YaHei UI" w:cs="宋体" w:hint="eastAsia"/>
          <w:color w:val="333333"/>
          <w:spacing w:val="8"/>
          <w:kern w:val="0"/>
          <w:sz w:val="24"/>
          <w:szCs w:val="24"/>
        </w:rPr>
        <w:t>原始凭证不规范问题是普遍现象，几乎是“逢审必有”，原始凭证审核不严轻则会计信息失真，重则可能违规违法，因此加强原始凭证审核管理是必须也是必要的。根据《会计法》明确规定，“</w:t>
      </w:r>
      <w:r w:rsidRPr="00A753A4">
        <w:rPr>
          <w:rFonts w:ascii="Microsoft YaHei UI" w:eastAsia="Microsoft YaHei UI" w:hAnsi="Microsoft YaHei UI" w:cs="宋体" w:hint="eastAsia"/>
          <w:b/>
          <w:bCs/>
          <w:color w:val="333333"/>
          <w:spacing w:val="8"/>
          <w:kern w:val="0"/>
          <w:sz w:val="24"/>
          <w:szCs w:val="24"/>
        </w:rPr>
        <w:t>单位负责人对本单位的会计工作和会计资料的真实性和完整性负责。”，“会计机构、会计人员依照本法规定进行会计核算，实行会计监督。”</w:t>
      </w:r>
    </w:p>
    <w:p w:rsidR="00A753A4" w:rsidRPr="00A753A4" w:rsidRDefault="00A753A4" w:rsidP="00A753A4">
      <w:pPr>
        <w:widowControl/>
        <w:shd w:val="clear" w:color="auto" w:fill="FFFFFF"/>
        <w:ind w:firstLineChars="200" w:firstLine="552"/>
        <w:rPr>
          <w:rFonts w:ascii="Microsoft YaHei UI" w:eastAsia="Microsoft YaHei UI" w:hAnsi="Microsoft YaHei UI" w:cs="宋体" w:hint="eastAsia"/>
          <w:color w:val="333333"/>
          <w:spacing w:val="8"/>
          <w:kern w:val="0"/>
          <w:sz w:val="26"/>
          <w:szCs w:val="26"/>
        </w:rPr>
      </w:pPr>
    </w:p>
    <w:p w:rsidR="00A753A4" w:rsidRPr="00A753A4" w:rsidRDefault="00A753A4" w:rsidP="00A753A4">
      <w:pPr>
        <w:widowControl/>
        <w:shd w:val="clear" w:color="auto" w:fill="FFFFFF"/>
        <w:ind w:firstLineChars="200" w:firstLine="512"/>
        <w:rPr>
          <w:rFonts w:ascii="Microsoft YaHei UI" w:eastAsia="Microsoft YaHei UI" w:hAnsi="Microsoft YaHei UI" w:cs="宋体" w:hint="eastAsia"/>
          <w:color w:val="333333"/>
          <w:spacing w:val="8"/>
          <w:kern w:val="0"/>
          <w:sz w:val="26"/>
          <w:szCs w:val="26"/>
        </w:rPr>
      </w:pPr>
      <w:r w:rsidRPr="00A753A4">
        <w:rPr>
          <w:rFonts w:ascii="Microsoft YaHei UI" w:eastAsia="Microsoft YaHei UI" w:hAnsi="Microsoft YaHei UI" w:cs="宋体" w:hint="eastAsia"/>
          <w:color w:val="333333"/>
          <w:spacing w:val="8"/>
          <w:kern w:val="0"/>
          <w:sz w:val="24"/>
          <w:szCs w:val="24"/>
        </w:rPr>
        <w:t>原始凭证采取双向把关制度。即原始凭证先由会计人员对其真实性、合法性、完整性进行审核、确认，再由单位相关审批人签批报销，财务人员从源头上审核监督尤为重要。</w:t>
      </w:r>
    </w:p>
    <w:p w:rsidR="00A753A4" w:rsidRPr="00A753A4" w:rsidRDefault="00A753A4" w:rsidP="00A753A4">
      <w:pPr>
        <w:widowControl/>
        <w:jc w:val="left"/>
        <w:rPr>
          <w:rFonts w:ascii="宋体" w:eastAsia="宋体" w:hAnsi="宋体" w:cs="宋体" w:hint="eastAsia"/>
          <w:kern w:val="0"/>
          <w:sz w:val="24"/>
          <w:szCs w:val="24"/>
        </w:rPr>
      </w:pPr>
    </w:p>
    <w:p w:rsidR="00A753A4" w:rsidRPr="00A753A4" w:rsidRDefault="00A753A4" w:rsidP="00A753A4">
      <w:pPr>
        <w:widowControl/>
        <w:shd w:val="clear" w:color="auto" w:fill="FFFFFF"/>
        <w:ind w:firstLineChars="200" w:firstLine="452"/>
        <w:rPr>
          <w:rFonts w:ascii="Microsoft YaHei UI" w:eastAsia="Microsoft YaHei UI" w:hAnsi="Microsoft YaHei UI" w:cs="宋体"/>
          <w:color w:val="333333"/>
          <w:spacing w:val="8"/>
          <w:kern w:val="0"/>
          <w:sz w:val="26"/>
          <w:szCs w:val="26"/>
        </w:rPr>
      </w:pPr>
      <w:r w:rsidRPr="00A753A4">
        <w:rPr>
          <w:rFonts w:ascii="Arial" w:eastAsia="Microsoft YaHei UI" w:hAnsi="Arial" w:cs="Arial"/>
          <w:color w:val="333333"/>
          <w:spacing w:val="8"/>
          <w:kern w:val="0"/>
          <w:szCs w:val="21"/>
        </w:rPr>
        <w:t>《会计法》第十四条明确：</w:t>
      </w:r>
      <w:r w:rsidRPr="00A753A4">
        <w:rPr>
          <w:rFonts w:ascii="Arial" w:eastAsia="Microsoft YaHei UI" w:hAnsi="Arial" w:cs="Arial"/>
          <w:b/>
          <w:bCs/>
          <w:color w:val="0080FF"/>
          <w:spacing w:val="8"/>
          <w:kern w:val="0"/>
          <w:sz w:val="24"/>
          <w:szCs w:val="24"/>
        </w:rPr>
        <w:t>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原始凭证记载的各项内容均不得涂改；原始凭证有错误的，应当由出具单位重开或者更正，更正</w:t>
      </w:r>
      <w:proofErr w:type="gramStart"/>
      <w:r w:rsidRPr="00A753A4">
        <w:rPr>
          <w:rFonts w:ascii="Arial" w:eastAsia="Microsoft YaHei UI" w:hAnsi="Arial" w:cs="Arial"/>
          <w:b/>
          <w:bCs/>
          <w:color w:val="0080FF"/>
          <w:spacing w:val="8"/>
          <w:kern w:val="0"/>
          <w:sz w:val="24"/>
          <w:szCs w:val="24"/>
        </w:rPr>
        <w:t>处应当</w:t>
      </w:r>
      <w:proofErr w:type="gramEnd"/>
      <w:r w:rsidRPr="00A753A4">
        <w:rPr>
          <w:rFonts w:ascii="Arial" w:eastAsia="Microsoft YaHei UI" w:hAnsi="Arial" w:cs="Arial"/>
          <w:b/>
          <w:bCs/>
          <w:color w:val="0080FF"/>
          <w:spacing w:val="8"/>
          <w:kern w:val="0"/>
          <w:sz w:val="24"/>
          <w:szCs w:val="24"/>
        </w:rPr>
        <w:t>加盖出具单位印章。原始凭证金额有错误的，应当由出具单位重开，不得在原始凭证上更正。</w:t>
      </w:r>
      <w:proofErr w:type="gramStart"/>
      <w:r w:rsidRPr="00A753A4">
        <w:rPr>
          <w:rFonts w:ascii="Arial" w:eastAsia="Microsoft YaHei UI" w:hAnsi="Arial" w:cs="Arial"/>
          <w:b/>
          <w:bCs/>
          <w:color w:val="0080FF"/>
          <w:spacing w:val="8"/>
          <w:kern w:val="0"/>
          <w:sz w:val="24"/>
          <w:szCs w:val="24"/>
        </w:rPr>
        <w:t>记帐</w:t>
      </w:r>
      <w:proofErr w:type="gramEnd"/>
      <w:r w:rsidRPr="00A753A4">
        <w:rPr>
          <w:rFonts w:ascii="Arial" w:eastAsia="Microsoft YaHei UI" w:hAnsi="Arial" w:cs="Arial"/>
          <w:b/>
          <w:bCs/>
          <w:color w:val="0080FF"/>
          <w:spacing w:val="8"/>
          <w:kern w:val="0"/>
          <w:sz w:val="24"/>
          <w:szCs w:val="24"/>
        </w:rPr>
        <w:t>凭证应当根据经过审核的原始凭证及有关资料编制。</w:t>
      </w:r>
    </w:p>
    <w:p w:rsidR="00A753A4" w:rsidRPr="00A753A4" w:rsidRDefault="00A753A4" w:rsidP="00A753A4">
      <w:pPr>
        <w:widowControl/>
        <w:shd w:val="clear" w:color="auto" w:fill="FFFFFF"/>
        <w:rPr>
          <w:rFonts w:ascii="Microsoft YaHei UI" w:eastAsia="Microsoft YaHei UI" w:hAnsi="Microsoft YaHei UI" w:cs="宋体" w:hint="eastAsia"/>
          <w:color w:val="333333"/>
          <w:spacing w:val="8"/>
          <w:kern w:val="0"/>
          <w:sz w:val="26"/>
          <w:szCs w:val="26"/>
        </w:rPr>
      </w:pPr>
    </w:p>
    <w:p w:rsidR="00A753A4" w:rsidRDefault="00A753A4" w:rsidP="00A753A4">
      <w:pPr>
        <w:widowControl/>
        <w:ind w:firstLineChars="200" w:firstLine="480"/>
        <w:jc w:val="left"/>
        <w:rPr>
          <w:rFonts w:ascii="宋体" w:eastAsia="宋体" w:hAnsi="宋体" w:cs="宋体" w:hint="eastAsia"/>
          <w:kern w:val="0"/>
          <w:sz w:val="24"/>
          <w:szCs w:val="24"/>
        </w:rPr>
      </w:pPr>
      <w:r w:rsidRPr="00A753A4">
        <w:rPr>
          <w:rFonts w:ascii="宋体" w:eastAsia="宋体" w:hAnsi="宋体" w:cs="宋体"/>
          <w:kern w:val="0"/>
          <w:sz w:val="24"/>
          <w:szCs w:val="24"/>
        </w:rPr>
        <w:t>财务人员在报销业务应对原始凭证进行审核，主要对原始凭证真实性、完整性和合法性审核，比如票据合法性、经济业务合</w:t>
      </w:r>
      <w:proofErr w:type="gramStart"/>
      <w:r w:rsidRPr="00A753A4">
        <w:rPr>
          <w:rFonts w:ascii="宋体" w:eastAsia="宋体" w:hAnsi="宋体" w:cs="宋体"/>
          <w:kern w:val="0"/>
          <w:sz w:val="24"/>
          <w:szCs w:val="24"/>
        </w:rPr>
        <w:t>规</w:t>
      </w:r>
      <w:proofErr w:type="gramEnd"/>
      <w:r w:rsidRPr="00A753A4">
        <w:rPr>
          <w:rFonts w:ascii="宋体" w:eastAsia="宋体" w:hAnsi="宋体" w:cs="宋体"/>
          <w:kern w:val="0"/>
          <w:sz w:val="24"/>
          <w:szCs w:val="24"/>
        </w:rPr>
        <w:t>性、真实性、票据要素及附件完整性、费用标准合法性、审批手续规范性等。</w:t>
      </w:r>
      <w:r w:rsidRPr="00A753A4">
        <w:rPr>
          <w:rFonts w:ascii="宋体" w:eastAsia="宋体" w:hAnsi="宋体" w:cs="宋体"/>
          <w:kern w:val="0"/>
          <w:sz w:val="24"/>
          <w:szCs w:val="24"/>
        </w:rPr>
        <w:br/>
      </w:r>
    </w:p>
    <w:p w:rsidR="00A753A4" w:rsidRPr="00A753A4" w:rsidRDefault="00A753A4" w:rsidP="00A753A4">
      <w:pPr>
        <w:widowControl/>
        <w:ind w:firstLineChars="200" w:firstLine="480"/>
        <w:jc w:val="left"/>
        <w:rPr>
          <w:rFonts w:ascii="宋体" w:eastAsia="宋体" w:hAnsi="宋体" w:cs="宋体" w:hint="eastAsia"/>
          <w:kern w:val="0"/>
          <w:sz w:val="24"/>
          <w:szCs w:val="24"/>
        </w:rPr>
      </w:pPr>
      <w:r w:rsidRPr="00A753A4">
        <w:rPr>
          <w:rFonts w:ascii="宋体" w:eastAsia="宋体" w:hAnsi="宋体" w:cs="宋体"/>
          <w:kern w:val="0"/>
          <w:sz w:val="24"/>
          <w:szCs w:val="24"/>
        </w:rPr>
        <w:lastRenderedPageBreak/>
        <w:br/>
      </w:r>
      <w:r w:rsidRPr="00A753A4">
        <w:rPr>
          <w:rFonts w:ascii="宋体" w:eastAsia="宋体" w:hAnsi="宋体" w:cs="宋体"/>
          <w:b/>
          <w:bCs/>
          <w:kern w:val="0"/>
          <w:sz w:val="24"/>
          <w:szCs w:val="24"/>
        </w:rPr>
        <w:t>一、原始单据的一般性审核内容：</w:t>
      </w:r>
      <w:r w:rsidRPr="00A753A4">
        <w:rPr>
          <w:rFonts w:ascii="宋体" w:eastAsia="宋体" w:hAnsi="宋体" w:cs="宋体"/>
          <w:kern w:val="0"/>
          <w:sz w:val="24"/>
          <w:szCs w:val="24"/>
        </w:rPr>
        <w:br/>
        <w:t>1、原始凭证载明的经济事项是否真实，发票是否合法，一般大额票据或有疑问发票应进行查验真伪。</w:t>
      </w:r>
      <w:r w:rsidRPr="00A753A4">
        <w:rPr>
          <w:rFonts w:ascii="宋体" w:eastAsia="宋体" w:hAnsi="宋体" w:cs="宋体"/>
          <w:kern w:val="0"/>
          <w:sz w:val="24"/>
          <w:szCs w:val="24"/>
        </w:rPr>
        <w:br/>
        <w:t>2、原始凭证基本要素是否规范、完整、清晰。如：单位全称、税号、日期、金额、用途、税务或财政部门监制印章、发票专用章/财务专用章等，涉及实物的还应审核实物名称、规格、计量单位、数量、单价、合计金额等。原始凭证记载内容均不得有涂改、挖补、错漏现象，发票开具金额不得超限额，注意票据时效性。</w:t>
      </w:r>
      <w:r w:rsidRPr="00A753A4">
        <w:rPr>
          <w:rFonts w:ascii="宋体" w:eastAsia="宋体" w:hAnsi="宋体" w:cs="宋体"/>
          <w:kern w:val="0"/>
          <w:sz w:val="24"/>
          <w:szCs w:val="24"/>
        </w:rPr>
        <w:br/>
        <w:t>3、一次性批量购物品种多，金额较大发票，还须附购货单位从税控系统打印的物品清单并加盖财务专用章。</w:t>
      </w:r>
      <w:r w:rsidRPr="00A753A4">
        <w:rPr>
          <w:rFonts w:ascii="宋体" w:eastAsia="宋体" w:hAnsi="宋体" w:cs="宋体"/>
          <w:kern w:val="0"/>
          <w:sz w:val="24"/>
          <w:szCs w:val="24"/>
        </w:rPr>
        <w:br/>
        <w:t>4、从外单位取得的发票或收据，出具单位加盖的财务专用章或发票专用章应与收款单位保持一致，大写小写金额必须相符。</w:t>
      </w:r>
      <w:r w:rsidRPr="00A753A4">
        <w:rPr>
          <w:rFonts w:ascii="宋体" w:eastAsia="宋体" w:hAnsi="宋体" w:cs="宋体"/>
          <w:kern w:val="0"/>
          <w:sz w:val="24"/>
          <w:szCs w:val="24"/>
        </w:rPr>
        <w:br/>
        <w:t>5、小额零星票据报销时，应按照具体内容进行分类粘贴在粘贴单上，并分类计算项目金额，注明单据张数。</w:t>
      </w:r>
      <w:r w:rsidRPr="00A753A4">
        <w:rPr>
          <w:rFonts w:ascii="宋体" w:eastAsia="宋体" w:hAnsi="宋体" w:cs="宋体"/>
          <w:kern w:val="0"/>
          <w:sz w:val="24"/>
          <w:szCs w:val="24"/>
        </w:rPr>
        <w:br/>
        <w:t>6、经办人、证明人、验收人、负责人等签批手续是否齐全，审批权限是否合</w:t>
      </w:r>
      <w:proofErr w:type="gramStart"/>
      <w:r w:rsidRPr="00A753A4">
        <w:rPr>
          <w:rFonts w:ascii="宋体" w:eastAsia="宋体" w:hAnsi="宋体" w:cs="宋体"/>
          <w:kern w:val="0"/>
          <w:sz w:val="24"/>
          <w:szCs w:val="24"/>
        </w:rPr>
        <w:t>规</w:t>
      </w:r>
      <w:proofErr w:type="gramEnd"/>
      <w:r w:rsidRPr="00A753A4">
        <w:rPr>
          <w:rFonts w:ascii="宋体" w:eastAsia="宋体" w:hAnsi="宋体" w:cs="宋体"/>
          <w:kern w:val="0"/>
          <w:sz w:val="24"/>
          <w:szCs w:val="24"/>
        </w:rPr>
        <w:t>。</w:t>
      </w:r>
      <w:r w:rsidRPr="00A753A4">
        <w:rPr>
          <w:rFonts w:ascii="宋体" w:eastAsia="宋体" w:hAnsi="宋体" w:cs="宋体"/>
          <w:kern w:val="0"/>
          <w:sz w:val="24"/>
          <w:szCs w:val="24"/>
        </w:rPr>
        <w:br/>
        <w:t>7、相关费用是否列入部门预算。</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b/>
          <w:bCs/>
          <w:kern w:val="0"/>
          <w:sz w:val="24"/>
          <w:szCs w:val="24"/>
        </w:rPr>
        <w:t>二、经费报销</w:t>
      </w:r>
      <w:proofErr w:type="gramStart"/>
      <w:r w:rsidRPr="00A753A4">
        <w:rPr>
          <w:rFonts w:ascii="宋体" w:eastAsia="宋体" w:hAnsi="宋体" w:cs="宋体"/>
          <w:b/>
          <w:bCs/>
          <w:kern w:val="0"/>
          <w:sz w:val="24"/>
          <w:szCs w:val="24"/>
        </w:rPr>
        <w:t>除形式</w:t>
      </w:r>
      <w:proofErr w:type="gramEnd"/>
      <w:r w:rsidRPr="00A753A4">
        <w:rPr>
          <w:rFonts w:ascii="宋体" w:eastAsia="宋体" w:hAnsi="宋体" w:cs="宋体"/>
          <w:b/>
          <w:bCs/>
          <w:kern w:val="0"/>
          <w:sz w:val="24"/>
          <w:szCs w:val="24"/>
        </w:rPr>
        <w:t>上进行一般性审核外，还应对报销事项进行相关内容审核（我们整理了部分主要费用）：</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差旅费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差旅费是指工作人员临时到常驻地以外地区公务出差所发生的城市间交通费、住宿费、伙食补助费和市内交通费。</w:t>
      </w:r>
      <w:r w:rsidRPr="00A753A4">
        <w:rPr>
          <w:rFonts w:ascii="宋体" w:eastAsia="宋体" w:hAnsi="宋体" w:cs="宋体"/>
          <w:kern w:val="0"/>
          <w:sz w:val="24"/>
          <w:szCs w:val="24"/>
        </w:rPr>
        <w:br/>
        <w:t>1、审核是否有《出差审批单》，是否按计划路线出行；</w:t>
      </w:r>
      <w:r w:rsidRPr="00A753A4">
        <w:rPr>
          <w:rFonts w:ascii="宋体" w:eastAsia="宋体" w:hAnsi="宋体" w:cs="宋体"/>
          <w:kern w:val="0"/>
          <w:sz w:val="24"/>
          <w:szCs w:val="24"/>
        </w:rPr>
        <w:br/>
        <w:t>2、乘坐交通工具、住宿、补助标准是否按规定的标准执行；</w:t>
      </w:r>
      <w:r w:rsidRPr="00A753A4">
        <w:rPr>
          <w:rFonts w:ascii="宋体" w:eastAsia="宋体" w:hAnsi="宋体" w:cs="宋体"/>
          <w:kern w:val="0"/>
          <w:sz w:val="24"/>
          <w:szCs w:val="24"/>
        </w:rPr>
        <w:br/>
        <w:t>3、是否存在夹杂其他费用报销。</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会议费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会议费开支范围包括会议住宿费、伙食费、会议场地租金、交通费、文件印刷费、医药费等。</w:t>
      </w:r>
      <w:r w:rsidRPr="00A753A4">
        <w:rPr>
          <w:rFonts w:ascii="宋体" w:eastAsia="宋体" w:hAnsi="宋体" w:cs="宋体"/>
          <w:kern w:val="0"/>
          <w:sz w:val="24"/>
          <w:szCs w:val="24"/>
        </w:rPr>
        <w:br/>
        <w:t>1、审核报销材料是否齐全，包括会议审批文件、会议通知、参会人员签到表、会议承办单位开具的正规发票及费用清单等；</w:t>
      </w:r>
      <w:r w:rsidRPr="00A753A4">
        <w:rPr>
          <w:rFonts w:ascii="宋体" w:eastAsia="宋体" w:hAnsi="宋体" w:cs="宋体"/>
          <w:kern w:val="0"/>
          <w:sz w:val="24"/>
          <w:szCs w:val="24"/>
        </w:rPr>
        <w:br/>
        <w:t>2、会议费开支范围、标准及会议天数是否合</w:t>
      </w:r>
      <w:proofErr w:type="gramStart"/>
      <w:r w:rsidRPr="00A753A4">
        <w:rPr>
          <w:rFonts w:ascii="宋体" w:eastAsia="宋体" w:hAnsi="宋体" w:cs="宋体"/>
          <w:kern w:val="0"/>
          <w:sz w:val="24"/>
          <w:szCs w:val="24"/>
        </w:rPr>
        <w:t>规</w:t>
      </w:r>
      <w:proofErr w:type="gramEnd"/>
      <w:r w:rsidRPr="00A753A4">
        <w:rPr>
          <w:rFonts w:ascii="宋体" w:eastAsia="宋体" w:hAnsi="宋体" w:cs="宋体"/>
          <w:kern w:val="0"/>
          <w:sz w:val="24"/>
          <w:szCs w:val="24"/>
        </w:rPr>
        <w:t>；</w:t>
      </w:r>
      <w:r w:rsidRPr="00A753A4">
        <w:rPr>
          <w:rFonts w:ascii="宋体" w:eastAsia="宋体" w:hAnsi="宋体" w:cs="宋体"/>
          <w:kern w:val="0"/>
          <w:sz w:val="24"/>
          <w:szCs w:val="24"/>
        </w:rPr>
        <w:br/>
        <w:t>3、讲课费是否超标准支付、发放明细单是否计算代扣税费等。</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培训费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 培训费包括师资费、住宿费、伙食费、培训场地费、培训资料费、交通费以及其他费用。</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lastRenderedPageBreak/>
        <w:t>1、审核培训计划审批文件、培训通知、实际参训人员签到表以及培训机构出具的收款票据、费用明细等凭证是否齐全；师资</w:t>
      </w:r>
      <w:proofErr w:type="gramStart"/>
      <w:r w:rsidRPr="00A753A4">
        <w:rPr>
          <w:rFonts w:ascii="宋体" w:eastAsia="宋体" w:hAnsi="宋体" w:cs="宋体"/>
          <w:kern w:val="0"/>
          <w:sz w:val="24"/>
          <w:szCs w:val="24"/>
        </w:rPr>
        <w:t>费范围</w:t>
      </w:r>
      <w:proofErr w:type="gramEnd"/>
      <w:r w:rsidRPr="00A753A4">
        <w:rPr>
          <w:rFonts w:ascii="宋体" w:eastAsia="宋体" w:hAnsi="宋体" w:cs="宋体"/>
          <w:kern w:val="0"/>
          <w:sz w:val="24"/>
          <w:szCs w:val="24"/>
        </w:rPr>
        <w:t>内的，应当提供讲课费签收单或合同，异地授课的城市间交通费、住宿费、伙食费按照差旅费报销办法提供相关凭据；执行中经单位主要负责同志批准临时增加的培训项目，还应提供单位主要负责同志审批材料；</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2、审核是否突破培训费预算；是否优先选择党校、行政学院、干部学院以及组织人事部门认可的其他培训机构承办；</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3、组织培训工作人员人数是否合</w:t>
      </w:r>
      <w:proofErr w:type="gramStart"/>
      <w:r w:rsidRPr="00A753A4">
        <w:rPr>
          <w:rFonts w:ascii="宋体" w:eastAsia="宋体" w:hAnsi="宋体" w:cs="宋体"/>
          <w:kern w:val="0"/>
          <w:sz w:val="24"/>
          <w:szCs w:val="24"/>
        </w:rPr>
        <w:t>规</w:t>
      </w:r>
      <w:proofErr w:type="gramEnd"/>
      <w:r w:rsidRPr="00A753A4">
        <w:rPr>
          <w:rFonts w:ascii="宋体" w:eastAsia="宋体" w:hAnsi="宋体" w:cs="宋体"/>
          <w:kern w:val="0"/>
          <w:sz w:val="24"/>
          <w:szCs w:val="24"/>
        </w:rPr>
        <w:t>，住宿不得安排高档套房，不得额外配发洗漱用品；培训用餐不得上高档菜肴，不得提供烟酒；除必要的现场教学外，7日以内的培训不得组织调研、考察、参观。</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公务接待费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1、审核报销凭证是否齐全，应当包括财务票据、派出单位公函和接待清单；</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2、开支标准、陪餐人员是否合</w:t>
      </w:r>
      <w:proofErr w:type="gramStart"/>
      <w:r w:rsidRPr="00A753A4">
        <w:rPr>
          <w:rFonts w:ascii="宋体" w:eastAsia="宋体" w:hAnsi="宋体" w:cs="宋体"/>
          <w:kern w:val="0"/>
          <w:sz w:val="24"/>
          <w:szCs w:val="24"/>
        </w:rPr>
        <w:t>规</w:t>
      </w:r>
      <w:proofErr w:type="gramEnd"/>
      <w:r w:rsidRPr="00A753A4">
        <w:rPr>
          <w:rFonts w:ascii="宋体" w:eastAsia="宋体" w:hAnsi="宋体" w:cs="宋体"/>
          <w:kern w:val="0"/>
          <w:sz w:val="24"/>
          <w:szCs w:val="24"/>
        </w:rPr>
        <w:t>；</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3、审核清单是否为家常菜，不得提供鱼翅、燕窝等高档菜肴和用野生保护动物制作的菜肴，不得上烟酒，商家不得为私人会所、高消费餐饮场所。</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因公出国（境）费用</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因公临时出国（境）经费包括国际旅费、国外城市间交通费、住宿费、伙食费、公杂费和其他费用。</w:t>
      </w:r>
      <w:r w:rsidRPr="00A753A4">
        <w:rPr>
          <w:rFonts w:ascii="宋体" w:eastAsia="宋体" w:hAnsi="宋体" w:cs="宋体"/>
          <w:kern w:val="0"/>
          <w:sz w:val="24"/>
          <w:szCs w:val="24"/>
        </w:rPr>
        <w:br/>
        <w:t>出国人员回国报销费用时，须凭有效票据填报有团组负责人审核签字的国外费用报销单（具体表格由各单位制定）。各种报销凭证须用中文注明开支内容、日期、数量、金额等，并由经办人签字。</w:t>
      </w:r>
      <w:r w:rsidRPr="00A753A4">
        <w:rPr>
          <w:rFonts w:ascii="宋体" w:eastAsia="宋体" w:hAnsi="宋体" w:cs="宋体"/>
          <w:kern w:val="0"/>
          <w:sz w:val="24"/>
          <w:szCs w:val="24"/>
        </w:rPr>
        <w:br/>
        <w:t>单位财务部门应当对因公临时出国团组提交的出国任务批件、护照（包括签证和出入境记录）复印件及有效费用明细票据进行审核，严格按照批准的出国团组人员、天数、路线、经费预算及开支标准核销经费，不得核销与出访任务无关开支。</w:t>
      </w:r>
      <w:r w:rsidRPr="00A753A4">
        <w:rPr>
          <w:rFonts w:ascii="宋体" w:eastAsia="宋体" w:hAnsi="宋体" w:cs="宋体"/>
          <w:kern w:val="0"/>
          <w:sz w:val="24"/>
          <w:szCs w:val="24"/>
        </w:rPr>
        <w:br/>
        <w:t>1、审核是否有因公出国（境）审批手续；</w:t>
      </w:r>
      <w:r w:rsidRPr="00A753A4">
        <w:rPr>
          <w:rFonts w:ascii="宋体" w:eastAsia="宋体" w:hAnsi="宋体" w:cs="宋体"/>
          <w:kern w:val="0"/>
          <w:sz w:val="24"/>
          <w:szCs w:val="24"/>
        </w:rPr>
        <w:br/>
        <w:t>2、是否严格执行各项经费开支标准；</w:t>
      </w:r>
      <w:r w:rsidRPr="00A753A4">
        <w:rPr>
          <w:rFonts w:ascii="宋体" w:eastAsia="宋体" w:hAnsi="宋体" w:cs="宋体"/>
          <w:kern w:val="0"/>
          <w:sz w:val="24"/>
          <w:szCs w:val="24"/>
        </w:rPr>
        <w:br/>
        <w:t>3、乘坐交通工具、住宿等、补助是否超标，如乘坐国际航线是否通过政府采购网站购买机票，是否按批准路线出行等。</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设备购置费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1、审核是否报批，是否有采购预算，是否履行政府采购程序，是否有验收单；</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2、审核相关合同，标的、数量、金额是否相符。</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维修费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1、审核零星建筑维修、信息网络维护等费用支出相关合同、验收单；</w:t>
      </w:r>
    </w:p>
    <w:p w:rsidR="00A753A4" w:rsidRDefault="00A753A4" w:rsidP="00A753A4">
      <w:pPr>
        <w:widowControl/>
        <w:jc w:val="left"/>
        <w:rPr>
          <w:rFonts w:ascii="宋体" w:eastAsia="宋体" w:hAnsi="宋体" w:cs="宋体" w:hint="eastAsia"/>
          <w:kern w:val="0"/>
          <w:sz w:val="24"/>
          <w:szCs w:val="24"/>
        </w:rPr>
      </w:pPr>
      <w:r w:rsidRPr="00A753A4">
        <w:rPr>
          <w:rFonts w:ascii="宋体" w:eastAsia="宋体" w:hAnsi="宋体" w:cs="宋体"/>
          <w:kern w:val="0"/>
          <w:sz w:val="24"/>
          <w:szCs w:val="24"/>
        </w:rPr>
        <w:t>2、包工包料的装修工程不得以材料发票冲抵，须开据建筑安装税务发票，不得使用商业通用发票。</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lastRenderedPageBreak/>
        <w:t>咨询费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1、审核发放时必须由领款人本人签名，同时标注单位名称、职称职务、身份证号码、联系方式等证明信息，并由经办人、审批人签字；</w:t>
      </w:r>
      <w:r w:rsidRPr="00A753A4">
        <w:rPr>
          <w:rFonts w:ascii="宋体" w:eastAsia="宋体" w:hAnsi="宋体" w:cs="宋体"/>
          <w:kern w:val="0"/>
          <w:sz w:val="24"/>
          <w:szCs w:val="24"/>
        </w:rPr>
        <w:br/>
        <w:t>2、审核相关咨询会议通知、参会人员签到表、反映审查成果的材料等；</w:t>
      </w:r>
      <w:r w:rsidRPr="00A753A4">
        <w:rPr>
          <w:rFonts w:ascii="宋体" w:eastAsia="宋体" w:hAnsi="宋体" w:cs="宋体"/>
          <w:kern w:val="0"/>
          <w:sz w:val="24"/>
          <w:szCs w:val="24"/>
        </w:rPr>
        <w:br/>
        <w:t>3、发放标准及发放范围是否符合相关规定。</w:t>
      </w:r>
    </w:p>
    <w:p w:rsidR="00A753A4" w:rsidRPr="00A753A4" w:rsidRDefault="00A753A4" w:rsidP="00A753A4">
      <w:pPr>
        <w:widowControl/>
        <w:jc w:val="left"/>
        <w:rPr>
          <w:rFonts w:ascii="宋体" w:eastAsia="宋体" w:hAnsi="宋体" w:cs="宋体"/>
          <w:kern w:val="0"/>
          <w:sz w:val="24"/>
          <w:szCs w:val="24"/>
        </w:rPr>
      </w:pP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劳务费</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1、应提供劳务合同及相关成果材料；</w:t>
      </w:r>
      <w:r w:rsidRPr="00A753A4">
        <w:rPr>
          <w:rFonts w:ascii="宋体" w:eastAsia="宋体" w:hAnsi="宋体" w:cs="宋体"/>
          <w:kern w:val="0"/>
          <w:sz w:val="24"/>
          <w:szCs w:val="24"/>
        </w:rPr>
        <w:br/>
        <w:t>2、发放时必须由领款人本人签名，同时标注单位名称、身份证号码、联系方式等证明信息，并由经办人、审批人签字；</w:t>
      </w:r>
      <w:r w:rsidRPr="00A753A4">
        <w:rPr>
          <w:rFonts w:ascii="宋体" w:eastAsia="宋体" w:hAnsi="宋体" w:cs="宋体"/>
          <w:kern w:val="0"/>
          <w:sz w:val="24"/>
          <w:szCs w:val="24"/>
        </w:rPr>
        <w:br/>
        <w:t>3、支付劳务费时应通过银行转账方式支付。</w:t>
      </w:r>
      <w:r w:rsidRPr="00A753A4">
        <w:rPr>
          <w:rFonts w:ascii="宋体" w:eastAsia="宋体" w:hAnsi="宋体" w:cs="宋体"/>
          <w:kern w:val="0"/>
          <w:sz w:val="24"/>
          <w:szCs w:val="24"/>
        </w:rPr>
        <w:br/>
      </w: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慰问性支出</w:t>
      </w:r>
    </w:p>
    <w:p w:rsidR="00A753A4" w:rsidRPr="00A753A4" w:rsidRDefault="00A753A4" w:rsidP="00A753A4">
      <w:pPr>
        <w:widowControl/>
        <w:jc w:val="left"/>
        <w:rPr>
          <w:rFonts w:ascii="宋体" w:eastAsia="宋体" w:hAnsi="宋体" w:cs="宋体"/>
          <w:kern w:val="0"/>
          <w:sz w:val="24"/>
          <w:szCs w:val="24"/>
        </w:rPr>
      </w:pPr>
      <w:r w:rsidRPr="00A753A4">
        <w:rPr>
          <w:rFonts w:ascii="Arial" w:eastAsia="宋体" w:hAnsi="Arial" w:cs="Arial"/>
          <w:color w:val="191919"/>
          <w:kern w:val="0"/>
          <w:sz w:val="24"/>
          <w:szCs w:val="24"/>
        </w:rPr>
        <w:t>审核走访慰问支出理由是否合理、充分，一般限于因病因故造成生活困难或患病的单位职工、离退休人员、特殊群体（艰苦边远地区一线职工、部队）进行探视慰问以及政策要求扶贫帮困的对象慰问等，是否有被慰问对象姓名、事由、时间、证明人，是否有被慰问对象签收。</w:t>
      </w:r>
    </w:p>
    <w:p w:rsidR="00A753A4" w:rsidRPr="00A753A4" w:rsidRDefault="00A753A4" w:rsidP="00A753A4">
      <w:pPr>
        <w:widowControl/>
        <w:jc w:val="left"/>
        <w:rPr>
          <w:rFonts w:ascii="宋体" w:eastAsia="宋体" w:hAnsi="宋体" w:cs="宋体"/>
          <w:kern w:val="0"/>
          <w:sz w:val="24"/>
          <w:szCs w:val="24"/>
        </w:rPr>
      </w:pPr>
      <w:bookmarkStart w:id="0" w:name="_GoBack"/>
      <w:bookmarkEnd w:id="0"/>
      <w:r w:rsidRPr="00A753A4">
        <w:rPr>
          <w:rFonts w:ascii="宋体" w:eastAsia="宋体" w:hAnsi="宋体" w:cs="宋体"/>
          <w:kern w:val="0"/>
          <w:sz w:val="24"/>
          <w:szCs w:val="24"/>
        </w:rPr>
        <w:br/>
      </w:r>
    </w:p>
    <w:p w:rsidR="00A753A4" w:rsidRPr="00A753A4" w:rsidRDefault="00A753A4" w:rsidP="00A753A4">
      <w:pPr>
        <w:widowControl/>
        <w:jc w:val="left"/>
        <w:rPr>
          <w:rFonts w:ascii="宋体" w:eastAsia="宋体" w:hAnsi="宋体" w:cs="宋体"/>
          <w:spacing w:val="30"/>
          <w:kern w:val="0"/>
          <w:sz w:val="24"/>
          <w:szCs w:val="24"/>
        </w:rPr>
      </w:pPr>
      <w:r w:rsidRPr="00A753A4">
        <w:rPr>
          <w:rFonts w:ascii="宋体" w:eastAsia="宋体" w:hAnsi="宋体" w:cs="宋体"/>
          <w:spacing w:val="30"/>
          <w:kern w:val="0"/>
          <w:sz w:val="26"/>
          <w:szCs w:val="26"/>
        </w:rPr>
        <w:t>基建工程</w:t>
      </w:r>
    </w:p>
    <w:p w:rsidR="00A753A4" w:rsidRPr="00A753A4" w:rsidRDefault="00A753A4" w:rsidP="00A753A4">
      <w:pPr>
        <w:widowControl/>
        <w:jc w:val="left"/>
        <w:rPr>
          <w:rFonts w:ascii="宋体" w:eastAsia="宋体" w:hAnsi="宋体" w:cs="宋体"/>
          <w:kern w:val="0"/>
          <w:sz w:val="24"/>
          <w:szCs w:val="24"/>
        </w:rPr>
      </w:pPr>
      <w:r w:rsidRPr="00A753A4">
        <w:rPr>
          <w:rFonts w:ascii="Arial" w:eastAsia="宋体" w:hAnsi="Arial" w:cs="Arial"/>
          <w:color w:val="191919"/>
          <w:kern w:val="0"/>
          <w:sz w:val="24"/>
          <w:szCs w:val="24"/>
        </w:rPr>
        <w:t>1</w:t>
      </w:r>
      <w:r w:rsidRPr="00A753A4">
        <w:rPr>
          <w:rFonts w:ascii="Arial" w:eastAsia="宋体" w:hAnsi="Arial" w:cs="Arial"/>
          <w:color w:val="191919"/>
          <w:kern w:val="0"/>
          <w:sz w:val="24"/>
          <w:szCs w:val="24"/>
        </w:rPr>
        <w:t>、审核工程招标文件、中标文书、工程预决算书、工程合同书、工程验收证明、工程量结算单、工程款审批单、工程决算审计报告等；</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2、审核工程预付款、进度款是否按合同约定支付，是否有税务工程预付款发票或统一的收款收据办理；</w:t>
      </w:r>
    </w:p>
    <w:p w:rsidR="00A753A4" w:rsidRPr="00A753A4" w:rsidRDefault="00A753A4" w:rsidP="00A753A4">
      <w:pPr>
        <w:widowControl/>
        <w:jc w:val="left"/>
        <w:rPr>
          <w:rFonts w:ascii="宋体" w:eastAsia="宋体" w:hAnsi="宋体" w:cs="宋体"/>
          <w:kern w:val="0"/>
          <w:sz w:val="24"/>
          <w:szCs w:val="24"/>
        </w:rPr>
      </w:pPr>
      <w:r w:rsidRPr="00A753A4">
        <w:rPr>
          <w:rFonts w:ascii="宋体" w:eastAsia="宋体" w:hAnsi="宋体" w:cs="宋体"/>
          <w:kern w:val="0"/>
          <w:sz w:val="24"/>
          <w:szCs w:val="24"/>
        </w:rPr>
        <w:t>3、设计变更、追加工程量是否有审批文件。</w:t>
      </w:r>
    </w:p>
    <w:p w:rsidR="00A753A4" w:rsidRDefault="00A753A4" w:rsidP="00A753A4">
      <w:pPr>
        <w:widowControl/>
        <w:shd w:val="clear" w:color="auto" w:fill="FFFFFF"/>
        <w:rPr>
          <w:rFonts w:ascii="Microsoft YaHei UI" w:eastAsia="Microsoft YaHei UI" w:hAnsi="Microsoft YaHei UI" w:cs="宋体" w:hint="eastAsia"/>
          <w:color w:val="333333"/>
          <w:spacing w:val="8"/>
          <w:kern w:val="0"/>
          <w:sz w:val="24"/>
          <w:szCs w:val="24"/>
        </w:rPr>
      </w:pPr>
    </w:p>
    <w:p w:rsidR="00370320" w:rsidRPr="00A753A4" w:rsidRDefault="00370320"/>
    <w:sectPr w:rsidR="00370320" w:rsidRPr="00A753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D8"/>
    <w:rsid w:val="000147E2"/>
    <w:rsid w:val="000B3269"/>
    <w:rsid w:val="00105048"/>
    <w:rsid w:val="00136AAB"/>
    <w:rsid w:val="001670C2"/>
    <w:rsid w:val="001A1307"/>
    <w:rsid w:val="001C5033"/>
    <w:rsid w:val="001D52DE"/>
    <w:rsid w:val="00212E31"/>
    <w:rsid w:val="002817A5"/>
    <w:rsid w:val="002A320F"/>
    <w:rsid w:val="002A7B91"/>
    <w:rsid w:val="002E2079"/>
    <w:rsid w:val="00370320"/>
    <w:rsid w:val="003C5995"/>
    <w:rsid w:val="00401EC9"/>
    <w:rsid w:val="00425A40"/>
    <w:rsid w:val="00464D17"/>
    <w:rsid w:val="005138A8"/>
    <w:rsid w:val="005D5F19"/>
    <w:rsid w:val="005F231C"/>
    <w:rsid w:val="00665EA2"/>
    <w:rsid w:val="00674A6C"/>
    <w:rsid w:val="00680173"/>
    <w:rsid w:val="00693FFB"/>
    <w:rsid w:val="006947C0"/>
    <w:rsid w:val="006C5B20"/>
    <w:rsid w:val="006D370B"/>
    <w:rsid w:val="006E23C2"/>
    <w:rsid w:val="007307C3"/>
    <w:rsid w:val="00755393"/>
    <w:rsid w:val="00826884"/>
    <w:rsid w:val="00863048"/>
    <w:rsid w:val="00876A93"/>
    <w:rsid w:val="008B12C5"/>
    <w:rsid w:val="009532D8"/>
    <w:rsid w:val="009A419C"/>
    <w:rsid w:val="00A30537"/>
    <w:rsid w:val="00A753A4"/>
    <w:rsid w:val="00AE039A"/>
    <w:rsid w:val="00B92F7A"/>
    <w:rsid w:val="00BC6350"/>
    <w:rsid w:val="00C34500"/>
    <w:rsid w:val="00C61EFC"/>
    <w:rsid w:val="00CB495E"/>
    <w:rsid w:val="00CB54B5"/>
    <w:rsid w:val="00D34D98"/>
    <w:rsid w:val="00D42445"/>
    <w:rsid w:val="00EC3F4D"/>
    <w:rsid w:val="00F9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53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3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53A4"/>
    <w:rPr>
      <w:b/>
      <w:bCs/>
    </w:rPr>
  </w:style>
  <w:style w:type="character" w:customStyle="1" w:styleId="2Char">
    <w:name w:val="标题 2 Char"/>
    <w:basedOn w:val="a0"/>
    <w:link w:val="2"/>
    <w:uiPriority w:val="9"/>
    <w:rsid w:val="00A753A4"/>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53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3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53A4"/>
    <w:rPr>
      <w:b/>
      <w:bCs/>
    </w:rPr>
  </w:style>
  <w:style w:type="character" w:customStyle="1" w:styleId="2Char">
    <w:name w:val="标题 2 Char"/>
    <w:basedOn w:val="a0"/>
    <w:link w:val="2"/>
    <w:uiPriority w:val="9"/>
    <w:rsid w:val="00A753A4"/>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1079">
      <w:bodyDiv w:val="1"/>
      <w:marLeft w:val="0"/>
      <w:marRight w:val="0"/>
      <w:marTop w:val="0"/>
      <w:marBottom w:val="0"/>
      <w:divBdr>
        <w:top w:val="none" w:sz="0" w:space="0" w:color="auto"/>
        <w:left w:val="none" w:sz="0" w:space="0" w:color="auto"/>
        <w:bottom w:val="none" w:sz="0" w:space="0" w:color="auto"/>
        <w:right w:val="none" w:sz="0" w:space="0" w:color="auto"/>
      </w:divBdr>
    </w:div>
    <w:div w:id="1223910554">
      <w:bodyDiv w:val="1"/>
      <w:marLeft w:val="0"/>
      <w:marRight w:val="0"/>
      <w:marTop w:val="0"/>
      <w:marBottom w:val="0"/>
      <w:divBdr>
        <w:top w:val="none" w:sz="0" w:space="0" w:color="auto"/>
        <w:left w:val="none" w:sz="0" w:space="0" w:color="auto"/>
        <w:bottom w:val="none" w:sz="0" w:space="0" w:color="auto"/>
        <w:right w:val="none" w:sz="0" w:space="0" w:color="auto"/>
      </w:divBdr>
    </w:div>
    <w:div w:id="15909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2020-11-20T00:57:00Z</dcterms:created>
  <dcterms:modified xsi:type="dcterms:W3CDTF">2020-11-20T01:05:00Z</dcterms:modified>
</cp:coreProperties>
</file>