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A7" w:rsidRDefault="002240A7" w:rsidP="002240A7">
      <w:pPr>
        <w:jc w:val="left"/>
        <w:rPr>
          <w:b/>
          <w:bCs/>
          <w:sz w:val="33"/>
          <w:szCs w:val="33"/>
        </w:rPr>
      </w:pPr>
      <w:r>
        <w:rPr>
          <w:rFonts w:hint="eastAsia"/>
          <w:b/>
          <w:bCs/>
          <w:sz w:val="33"/>
          <w:szCs w:val="33"/>
        </w:rPr>
        <w:t>附件一：</w:t>
      </w:r>
    </w:p>
    <w:p w:rsidR="002240A7" w:rsidRDefault="00493B05" w:rsidP="002240A7">
      <w:pPr>
        <w:jc w:val="center"/>
        <w:rPr>
          <w:b/>
          <w:bCs/>
          <w:sz w:val="33"/>
          <w:szCs w:val="33"/>
        </w:rPr>
      </w:pPr>
      <w:r>
        <w:rPr>
          <w:rFonts w:hint="eastAsia"/>
          <w:b/>
          <w:bCs/>
          <w:sz w:val="33"/>
          <w:szCs w:val="33"/>
        </w:rPr>
        <w:t>开封文化艺术职业学院先进班集体、三好学生、</w:t>
      </w:r>
    </w:p>
    <w:p w:rsidR="00391528" w:rsidRDefault="00493B05" w:rsidP="002240A7">
      <w:pPr>
        <w:jc w:val="center"/>
        <w:rPr>
          <w:b/>
          <w:bCs/>
          <w:sz w:val="33"/>
          <w:szCs w:val="33"/>
        </w:rPr>
      </w:pPr>
      <w:r>
        <w:rPr>
          <w:rFonts w:hint="eastAsia"/>
          <w:b/>
          <w:bCs/>
          <w:sz w:val="33"/>
          <w:szCs w:val="33"/>
        </w:rPr>
        <w:t>优秀学生干部评选办法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为贯彻党的教育方针，培养德智体美劳全面发展的社会主义建设者和接班人，树立先进典型，鼓励学生奋发向上。据《中华人民共和国教育法》和教育部《普通高等学校学生管理规定》，结合我校实际情况，制定本办法。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701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一、评选推荐范围和对象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70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我校在籍的普通全日制在校学生，新生及新生班集体不参加入学当年的评选。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701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二、评选推荐条件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701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（一）先进班集体条件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1.班干部团结好。班委各委员之间互相配合，密切合作，民主管理，能创造性地开展工作，在同学中有较高的威信，并能与团支部协调一致地开展工作；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2.学习风气好。全班同学都能刻苦学习，积极开展提高专业技能活动，成绩显著；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3.班风好。班级有积极向上的集体舆论，同学之间能互相帮助，互相竞争，奋发进取；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4.完成任务好。积极参加学校组织的各项活动，认真完成学校交给的各项任务，学期班级综合考核成绩突出；</w:t>
      </w:r>
    </w:p>
    <w:p w:rsid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5.集体纪律好。全班同学都能模范遵守学校纪律，班内学生无重大违纪现象。</w:t>
      </w:r>
    </w:p>
    <w:p w:rsidR="006111D0" w:rsidRPr="00493B05" w:rsidRDefault="006111D0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>
        <w:rPr>
          <w:rFonts w:hint="eastAsia"/>
          <w:sz w:val="28"/>
        </w:rPr>
        <w:t xml:space="preserve">6. </w:t>
      </w:r>
      <w:r w:rsidRPr="00DC3B64">
        <w:rPr>
          <w:rFonts w:hint="eastAsia"/>
          <w:sz w:val="28"/>
        </w:rPr>
        <w:t>在此次抗击“新冠肺炎”疫情中，</w:t>
      </w:r>
      <w:r>
        <w:rPr>
          <w:rFonts w:hint="eastAsia"/>
          <w:sz w:val="28"/>
        </w:rPr>
        <w:t>团结奋进、</w:t>
      </w:r>
      <w:r w:rsidRPr="00DC3B64">
        <w:rPr>
          <w:rFonts w:hint="eastAsia"/>
          <w:sz w:val="28"/>
        </w:rPr>
        <w:t>不畏艰险、乐于奉献，冲锋在前的</w:t>
      </w:r>
      <w:r>
        <w:rPr>
          <w:rFonts w:hint="eastAsia"/>
          <w:sz w:val="28"/>
        </w:rPr>
        <w:t>班集体</w:t>
      </w:r>
      <w:r w:rsidRPr="00DC3B64">
        <w:rPr>
          <w:rFonts w:hint="eastAsia"/>
          <w:sz w:val="28"/>
        </w:rPr>
        <w:t>，</w:t>
      </w:r>
      <w:r>
        <w:rPr>
          <w:rFonts w:hint="eastAsia"/>
          <w:sz w:val="28"/>
        </w:rPr>
        <w:t>可</w:t>
      </w:r>
      <w:r w:rsidRPr="00DC3B64">
        <w:rPr>
          <w:rFonts w:hint="eastAsia"/>
          <w:sz w:val="28"/>
        </w:rPr>
        <w:t>优先评选。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1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（</w:t>
      </w:r>
      <w:r w:rsidR="00BF2F92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二</w:t>
      </w:r>
      <w:r w:rsidRPr="00493B05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）三好学生条件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lastRenderedPageBreak/>
        <w:t>1.坚持四项基本原则，拥护党的各项路线、方针和政策，在政治上、思想上、行动上与党中央保持一致，积极参加学校组织的各项政治活动和社会实践活动；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2.注重道德品质修养，讲究文明礼貌，关心集体，模范遵守国家法令、社会公德和校规校纪，每学期请假节数累计不超过一周，无旷课现象；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3.学习目的明确，态度端正，学习刻苦努力、成绩优秀，无不及格科目，实习实训成绩优秀；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4.积极参加各项文体活动，认真上好体育课，身体健康，体育成绩达到国家体育锻炼标准；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5.树立正确的劳动观念，积极参加各项公益劳动；</w:t>
      </w:r>
    </w:p>
    <w:p w:rsid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6.本学年度受过学校纪律处分，所受处分未被解除者不得评为三好学生。</w:t>
      </w:r>
    </w:p>
    <w:p w:rsidR="006111D0" w:rsidRPr="00493B05" w:rsidRDefault="006111D0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>
        <w:rPr>
          <w:rFonts w:hint="eastAsia"/>
          <w:sz w:val="28"/>
        </w:rPr>
        <w:t xml:space="preserve">7. </w:t>
      </w:r>
      <w:r w:rsidRPr="00DC3B64">
        <w:rPr>
          <w:rFonts w:hint="eastAsia"/>
          <w:sz w:val="28"/>
        </w:rPr>
        <w:t>在此次抗击“新冠肺炎”疫情中，不畏艰险、乐于奉献，冲锋在前、迎难而上的</w:t>
      </w:r>
      <w:r>
        <w:rPr>
          <w:rFonts w:hint="eastAsia"/>
          <w:sz w:val="28"/>
        </w:rPr>
        <w:t>学</w:t>
      </w:r>
      <w:r w:rsidRPr="00DC3B64">
        <w:rPr>
          <w:rFonts w:hint="eastAsia"/>
          <w:sz w:val="28"/>
        </w:rPr>
        <w:t>生，</w:t>
      </w:r>
      <w:r>
        <w:rPr>
          <w:rFonts w:hint="eastAsia"/>
          <w:sz w:val="28"/>
        </w:rPr>
        <w:t>可</w:t>
      </w:r>
      <w:r w:rsidRPr="00DC3B64">
        <w:rPr>
          <w:rFonts w:hint="eastAsia"/>
          <w:sz w:val="28"/>
        </w:rPr>
        <w:t>优先评选。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1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（</w:t>
      </w:r>
      <w:r w:rsidR="00BF2F92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三</w:t>
      </w:r>
      <w:r w:rsidRPr="00493B05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）优秀学生干部条件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1.必须具备三好学生条件；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2.政治上严格要求自己，积极靠近党组织，有强烈的工作责任心；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3.热心公益事务，热心为大家服务，有较强的工作能力，工作积极主动，成绩显著；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4.作风正派，团结同学，在学生中起模范带头作用，享有较高的威信，成为同学们的表率；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5.凡是学生干部（包括学生会委员、团委委员）和班级干部（包括班委、团支部委员）均可参加优秀学生干部评选。</w:t>
      </w:r>
    </w:p>
    <w:p w:rsidR="00493B05" w:rsidRPr="00493B05" w:rsidRDefault="006111D0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>
        <w:rPr>
          <w:rFonts w:hint="eastAsia"/>
          <w:sz w:val="28"/>
        </w:rPr>
        <w:t xml:space="preserve">6. </w:t>
      </w:r>
      <w:r w:rsidRPr="00DC3B64">
        <w:rPr>
          <w:rFonts w:hint="eastAsia"/>
          <w:sz w:val="28"/>
        </w:rPr>
        <w:t>在此次抗击“新冠肺炎”疫情中，</w:t>
      </w:r>
      <w:r>
        <w:rPr>
          <w:rFonts w:hint="eastAsia"/>
          <w:sz w:val="28"/>
        </w:rPr>
        <w:t>率先垂范、</w:t>
      </w:r>
      <w:r w:rsidRPr="00DC3B64">
        <w:rPr>
          <w:rFonts w:hint="eastAsia"/>
          <w:sz w:val="28"/>
        </w:rPr>
        <w:t>不畏艰险、乐于奉献，冲锋在前、迎难而上的</w:t>
      </w:r>
      <w:r>
        <w:rPr>
          <w:rFonts w:hint="eastAsia"/>
          <w:sz w:val="28"/>
        </w:rPr>
        <w:t>学</w:t>
      </w:r>
      <w:r w:rsidRPr="00DC3B64">
        <w:rPr>
          <w:rFonts w:hint="eastAsia"/>
          <w:sz w:val="28"/>
        </w:rPr>
        <w:t>生，</w:t>
      </w:r>
      <w:r>
        <w:rPr>
          <w:rFonts w:hint="eastAsia"/>
          <w:sz w:val="28"/>
        </w:rPr>
        <w:t>可</w:t>
      </w:r>
      <w:r w:rsidRPr="00DC3B64">
        <w:rPr>
          <w:rFonts w:hint="eastAsia"/>
          <w:sz w:val="28"/>
        </w:rPr>
        <w:t>优先评选。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1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lastRenderedPageBreak/>
        <w:t>三、评选推荐比例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1.先进班集体的比例为学校班级总数的30%；</w:t>
      </w:r>
    </w:p>
    <w:p w:rsidR="00493B05" w:rsidRPr="00493B05" w:rsidRDefault="00D6420D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2</w:t>
      </w:r>
      <w:r w:rsidR="00493B05"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.三好学生人数为各班学生总数的20%；</w:t>
      </w:r>
    </w:p>
    <w:p w:rsidR="00493B05" w:rsidRPr="00493B05" w:rsidRDefault="00D6420D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3</w:t>
      </w:r>
      <w:r w:rsidR="00493B05"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.优秀学生干部的人数为各班总人数的5%；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1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四、评选推荐程序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1.先进班集体的评选由班委会提出申请，并向所在院部提交工作总结，各院部组织初评；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2.三好学生、优秀学生干部的评选由学生个人写出书面总结，向辅导员或班主任和全班同学汇报，经本班学生民主评议，各院部组织初评；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3.先进班集体、</w:t>
      </w:r>
      <w:r w:rsidR="00D6420D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三好学生</w:t>
      </w:r>
      <w:r w:rsidR="00D6420D"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和</w:t>
      </w: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优秀学生干部的初评结果在院部内部公示后报学生处，学生处审核并在校内公示后报主管校领导批准。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4.各院部要严格按照条件、控制比例进行评选，要做到“四公开”，即：评先标准公开；学生德、智、体全面考核成绩公开；本学年度学生考勤结果公开；学生表现（主要指奖罚）公开。整个评选过程要求公平、公正、公开。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1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五、表彰与奖励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1.</w:t>
      </w:r>
      <w:r w:rsidR="00D6420D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先进班集体、三好学生、优秀学生干部每学年评选一次，</w:t>
      </w: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由学生处负责，各院部组织实施。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2.三好学生、优秀学生干部填写登记表，由学校发放荣誉证书，存入本人档案和学校文书档案。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3.学校每学年对评选出的先进集体和个人进行物质和精神奖励。</w:t>
      </w:r>
    </w:p>
    <w:p w:rsidR="00493B05" w:rsidRPr="00493B05" w:rsidRDefault="00493B05" w:rsidP="002240A7">
      <w:pPr>
        <w:widowControl/>
        <w:adjustRightInd w:val="0"/>
        <w:snapToGrid w:val="0"/>
        <w:spacing w:line="520" w:lineRule="exact"/>
        <w:ind w:firstLine="561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93B05">
        <w:rPr>
          <w:rFonts w:ascii="宋体" w:eastAsia="宋体" w:hAnsi="宋体" w:cs="宋体" w:hint="eastAsia"/>
          <w:b/>
          <w:bCs/>
          <w:color w:val="2B2B2B"/>
          <w:kern w:val="0"/>
          <w:sz w:val="28"/>
        </w:rPr>
        <w:t>六、</w:t>
      </w:r>
      <w:r w:rsidRPr="00493B05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本办法由学生处负责解释。</w:t>
      </w:r>
    </w:p>
    <w:p w:rsidR="00493B05" w:rsidRPr="00493B05" w:rsidRDefault="007E0259">
      <w:r>
        <w:rPr>
          <w:rFonts w:hint="eastAsia"/>
        </w:rPr>
        <w:t xml:space="preserve">    </w:t>
      </w:r>
    </w:p>
    <w:sectPr w:rsidR="00493B05" w:rsidRPr="00493B05" w:rsidSect="003915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B1" w:rsidRDefault="004F1CB1" w:rsidP="00493B05">
      <w:r>
        <w:separator/>
      </w:r>
    </w:p>
  </w:endnote>
  <w:endnote w:type="continuationSeparator" w:id="1">
    <w:p w:rsidR="004F1CB1" w:rsidRDefault="004F1CB1" w:rsidP="0049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219"/>
      <w:docPartObj>
        <w:docPartGallery w:val="Page Numbers (Bottom of Page)"/>
        <w:docPartUnique/>
      </w:docPartObj>
    </w:sdtPr>
    <w:sdtContent>
      <w:p w:rsidR="002240A7" w:rsidRDefault="00391528">
        <w:pPr>
          <w:pStyle w:val="a4"/>
          <w:jc w:val="center"/>
        </w:pPr>
        <w:fldSimple w:instr=" PAGE   \* MERGEFORMAT ">
          <w:r w:rsidR="003D5B73" w:rsidRPr="003D5B73">
            <w:rPr>
              <w:noProof/>
              <w:lang w:val="zh-CN"/>
            </w:rPr>
            <w:t>3</w:t>
          </w:r>
        </w:fldSimple>
      </w:p>
    </w:sdtContent>
  </w:sdt>
  <w:p w:rsidR="002240A7" w:rsidRDefault="002240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B1" w:rsidRDefault="004F1CB1" w:rsidP="00493B05">
      <w:r>
        <w:separator/>
      </w:r>
    </w:p>
  </w:footnote>
  <w:footnote w:type="continuationSeparator" w:id="1">
    <w:p w:rsidR="004F1CB1" w:rsidRDefault="004F1CB1" w:rsidP="00493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B05"/>
    <w:rsid w:val="002240A7"/>
    <w:rsid w:val="00391528"/>
    <w:rsid w:val="003D5B73"/>
    <w:rsid w:val="00493B05"/>
    <w:rsid w:val="004F1CB1"/>
    <w:rsid w:val="006111D0"/>
    <w:rsid w:val="007E0259"/>
    <w:rsid w:val="00A4009B"/>
    <w:rsid w:val="00BF2F92"/>
    <w:rsid w:val="00CC406F"/>
    <w:rsid w:val="00D6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B05"/>
    <w:rPr>
      <w:sz w:val="18"/>
      <w:szCs w:val="18"/>
    </w:rPr>
  </w:style>
  <w:style w:type="character" w:styleId="a5">
    <w:name w:val="Strong"/>
    <w:basedOn w:val="a0"/>
    <w:uiPriority w:val="22"/>
    <w:qFormat/>
    <w:rsid w:val="00493B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4437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1326</Characters>
  <Application>Microsoft Office Word</Application>
  <DocSecurity>0</DocSecurity>
  <Lines>11</Lines>
  <Paragraphs>3</Paragraphs>
  <ScaleCrop>false</ScaleCrop>
  <Company>微软中国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2020-07-07T01:07:00Z</dcterms:created>
  <dcterms:modified xsi:type="dcterms:W3CDTF">2020-07-07T02:33:00Z</dcterms:modified>
</cp:coreProperties>
</file>