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关于组织开展庆祝中国共产党成立99周年“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七个一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”系列活动的通知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为庆祝中国共产党成立99周年，进一步引领全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党员干部紧密团结在以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习近平</w:t>
      </w:r>
      <w:r>
        <w:rPr>
          <w:rFonts w:hint="eastAsia" w:ascii="仿宋" w:hAnsi="仿宋" w:eastAsia="仿宋" w:cs="仿宋"/>
          <w:sz w:val="32"/>
          <w:szCs w:val="32"/>
        </w:rPr>
        <w:t>同志为核心的党中央周围，増强各级党组织的凝聚力和战斗力，激发广大党员干事创业的活力，在决战决胜脱贫攻坚、夺取疫情防控和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发展双胜利中当先锋、作表率，经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研究决定，在全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开展庆祝建党99周年“七个一”系列活动。现将有关工作通知如下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1.开展一次“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+N”主题党日活动。</w:t>
      </w:r>
      <w:r>
        <w:rPr>
          <w:rFonts w:hint="eastAsia" w:ascii="仿宋" w:hAnsi="仿宋" w:eastAsia="仿宋" w:cs="仿宋"/>
          <w:sz w:val="32"/>
          <w:szCs w:val="32"/>
        </w:rPr>
        <w:t>各基层党组织要在7月份开展以“牢记初心使命、争当出彩先锋”为主题的“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+N”主题党日活动，教育引导广大党员坚守党的性质宗旨、理想信念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初心使命不动摇，激发广大党员、干部的积极性、主动性、创造性，形成建功新时代、争创新业绩的浓厚氛围和生动局面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2.安排一次讲党课活动。</w:t>
      </w:r>
      <w:r>
        <w:rPr>
          <w:rFonts w:hint="eastAsia" w:ascii="仿宋" w:hAnsi="仿宋" w:eastAsia="仿宋" w:cs="仿宋"/>
          <w:sz w:val="32"/>
          <w:szCs w:val="32"/>
        </w:rPr>
        <w:t>各基层党组织要围绕开展纪念建党99周年活动主题，依托党员活动室、党性教育基地等场所，采取多种模式，利用“互联网+智慧党建”融平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等党员教育信息化平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，在“七一”前后，集中安排1次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专题</w:t>
      </w:r>
      <w:r>
        <w:rPr>
          <w:rFonts w:hint="eastAsia" w:ascii="仿宋" w:hAnsi="仿宋" w:eastAsia="仿宋" w:cs="仿宋"/>
          <w:sz w:val="32"/>
          <w:szCs w:val="32"/>
        </w:rPr>
        <w:t>党课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3.开展一次走访慰问帮扶活动。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要对在抗击新冠肺炎疫情、推进复工复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、决胜全面小康、决战脱贫攻坚中表现突出的共产党员进行走访慰问;加大对生活困难党员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战斗在脱贫攻坚一线的驻村干部、到村任职高校毕业生等关心关爱力度，做好照顾帮扶工作，让他们在“七一”前后感受到党组织的温暖。切实做好走访慰问活动宣传工作，努力在全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形成崇尚先进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关心帮助生活困难党员群众的良好氛围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4.组织一次党员进社区活动。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要结合“双联双创”活动和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“党员干部进社区”</w:t>
      </w:r>
      <w:r>
        <w:rPr>
          <w:rFonts w:hint="eastAsia" w:ascii="仿宋" w:hAnsi="仿宋" w:eastAsia="仿宋" w:cs="仿宋"/>
          <w:sz w:val="32"/>
          <w:szCs w:val="32"/>
        </w:rPr>
        <w:t>活动，全面叫响“党派我来的”口号，组织党员走进社区，并根据党员个人特长爱好开展政策宣讲、法律宣传、维修服务、助困帮扶、卫生清理等针对性强、实用性好的志愿服务活动，切实为群众做好事办实事。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观看一次红色影视(接受一次红色教育)。</w:t>
      </w:r>
      <w:r>
        <w:rPr>
          <w:rFonts w:hint="eastAsia" w:ascii="仿宋" w:hAnsi="仿宋" w:eastAsia="仿宋" w:cs="仿宋"/>
          <w:sz w:val="32"/>
          <w:szCs w:val="32"/>
        </w:rPr>
        <w:t>结合疫情防控工作要求，以支部为单位，采取“线上线下”、网络、视频等灵活的形式观看一次红色经典话剧《党的女儿》或其他红色系列影视剧，让广大党员重温历史经典、感受革命情怀，进一步激发爱党、爱国、爱岗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6.宣讲一次红色故事。</w:t>
      </w:r>
      <w:r>
        <w:rPr>
          <w:rFonts w:hint="eastAsia" w:ascii="仿宋" w:hAnsi="仿宋" w:eastAsia="仿宋" w:cs="仿宋"/>
          <w:sz w:val="32"/>
          <w:szCs w:val="32"/>
        </w:rPr>
        <w:t>深入贯彻落实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习近平</w:t>
      </w:r>
      <w:r>
        <w:rPr>
          <w:rFonts w:hint="eastAsia" w:ascii="仿宋" w:hAnsi="仿宋" w:eastAsia="仿宋" w:cs="仿宋"/>
          <w:sz w:val="32"/>
          <w:szCs w:val="32"/>
        </w:rPr>
        <w:t>总书记到河南考察调研时提出讲好“四个故事”重要指示要求，挖掘整理本地革命旧址、博物馆、纪念馆、党史馆、烈士陵园等红色资源，搜集整理不同历史时期革命先烈、英雄模范、先进典型的感人事迹，组织开展讲好党的故事、讲好革命故事、讲好根据地故事、讲好英烈故事活动，加强红色教育，传承红色基因，确保红色江山永不变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7.宣传一批先进典型。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要注意挖掘宣传一批在抗击新冠肺炎疫情、推进复工复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学及</w:t>
      </w:r>
      <w:r>
        <w:rPr>
          <w:rFonts w:hint="eastAsia" w:ascii="仿宋" w:hAnsi="仿宋" w:eastAsia="仿宋" w:cs="仿宋"/>
          <w:sz w:val="32"/>
          <w:szCs w:val="32"/>
        </w:rPr>
        <w:t>决战脱贫攻坚等工作中表现突出的共产党员先进典型，引导广大党员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</w:t>
      </w:r>
      <w:r>
        <w:rPr>
          <w:rFonts w:hint="eastAsia" w:ascii="仿宋" w:hAnsi="仿宋" w:eastAsia="仿宋" w:cs="仿宋"/>
          <w:sz w:val="32"/>
          <w:szCs w:val="32"/>
        </w:rPr>
        <w:t>部以先进人物和身边的先进典型为榜样，牢记党的宗旨，增强服务意识，努力形成学习先进、崇尚先进、赶超先进的良好氛围。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要切实加强组织领导，充分认识开展建党99周年系列活动的重要意义，把开展系列活动与完成本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的中心工作任务结合起来，认真制定相关活动的实施方案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突出活动主题，精心组织实施，切实通过开展系列活动把各项工作落到实处、抓出成效。各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活动开展情况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及时报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学校党委组织部邮箱（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zzxcb2011@126.com）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中共开封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文化艺术职业学院委员会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74A2A"/>
    <w:rsid w:val="15DA3E4C"/>
    <w:rsid w:val="1EC74A2A"/>
    <w:rsid w:val="429D509B"/>
    <w:rsid w:val="5DD421C6"/>
    <w:rsid w:val="68045C73"/>
    <w:rsid w:val="75D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2020-06-17T04:13:00Z</dcterms:created>
  <dc:creator>姝錞</dc:creator>
  <cp:lastModifiedBy>姝錞</cp:lastModifiedBy>
  <cp:lastPrinted>2020-06-17T05:08:00Z</cp:lastPrinted>
  <dcterms:modified xsi:type="dcterms:W3CDTF">2020-06-19T08:36:09Z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